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p>
    <w:p w:rsidR="00897F70" w:rsidRDefault="00897F70" w:rsidP="00897F70">
      <w:pPr>
        <w:jc w:val="center"/>
      </w:pPr>
      <w:r>
        <w:t xml:space="preserve">Annotated bibliography </w:t>
      </w:r>
    </w:p>
    <w:p w:rsidR="00C03CEF" w:rsidRDefault="00897F70" w:rsidP="00897F70">
      <w:pPr>
        <w:jc w:val="center"/>
      </w:pPr>
      <w:r w:rsidRPr="00897F70">
        <w:t>Racial Bias in Healthcare in Northern Illinois (Women Surgery) (from 1960-1990)</w:t>
      </w:r>
    </w:p>
    <w:p w:rsidR="00897F70" w:rsidRDefault="00897F70" w:rsidP="00897F70">
      <w:pPr>
        <w:jc w:val="center"/>
      </w:pPr>
      <w:r>
        <w:t>Student’s name:</w:t>
      </w:r>
    </w:p>
    <w:p w:rsidR="00897F70" w:rsidRDefault="00897F70" w:rsidP="00897F70">
      <w:pPr>
        <w:jc w:val="center"/>
      </w:pPr>
      <w:r>
        <w:t>Professors name:</w:t>
      </w:r>
    </w:p>
    <w:p w:rsidR="00897F70" w:rsidRDefault="00897F70" w:rsidP="00897F70">
      <w:pPr>
        <w:jc w:val="center"/>
      </w:pPr>
      <w:r>
        <w:t>Institution of affiliation:</w:t>
      </w:r>
    </w:p>
    <w:p w:rsidR="00897F70" w:rsidRDefault="00897F70" w:rsidP="00897F70">
      <w:pPr>
        <w:jc w:val="center"/>
      </w:pPr>
      <w:r>
        <w:t>Course:</w:t>
      </w:r>
    </w:p>
    <w:p w:rsidR="00897F70" w:rsidRDefault="00897F70" w:rsidP="00897F70">
      <w:pPr>
        <w:jc w:val="center"/>
      </w:pPr>
      <w:r>
        <w:t xml:space="preserve">Date: </w:t>
      </w:r>
    </w:p>
    <w:p w:rsidR="00897F70" w:rsidRDefault="00897F70">
      <w:r>
        <w:br w:type="page"/>
      </w:r>
    </w:p>
    <w:p w:rsidR="00897F70" w:rsidRPr="00F84EF8" w:rsidRDefault="0052492E" w:rsidP="00F84EF8">
      <w:pPr>
        <w:pStyle w:val="ListParagraph"/>
        <w:numPr>
          <w:ilvl w:val="0"/>
          <w:numId w:val="1"/>
        </w:numPr>
        <w:rPr>
          <w:shd w:val="clear" w:color="auto" w:fill="FFFFFF"/>
        </w:rPr>
      </w:pPr>
      <w:r w:rsidRPr="00F84EF8">
        <w:rPr>
          <w:shd w:val="clear" w:color="auto" w:fill="FFFFFF"/>
        </w:rPr>
        <w:lastRenderedPageBreak/>
        <w:t xml:space="preserve">Smith, W. R., Betancourt, J. R., </w:t>
      </w:r>
      <w:proofErr w:type="spellStart"/>
      <w:r w:rsidRPr="00F84EF8">
        <w:rPr>
          <w:shd w:val="clear" w:color="auto" w:fill="FFFFFF"/>
        </w:rPr>
        <w:t>Wynia</w:t>
      </w:r>
      <w:proofErr w:type="spellEnd"/>
      <w:r w:rsidRPr="00F84EF8">
        <w:rPr>
          <w:shd w:val="clear" w:color="auto" w:fill="FFFFFF"/>
        </w:rPr>
        <w:t xml:space="preserve">, M. K., </w:t>
      </w:r>
      <w:proofErr w:type="spellStart"/>
      <w:r w:rsidRPr="00F84EF8">
        <w:rPr>
          <w:shd w:val="clear" w:color="auto" w:fill="FFFFFF"/>
        </w:rPr>
        <w:t>Bussey</w:t>
      </w:r>
      <w:proofErr w:type="spellEnd"/>
      <w:r w:rsidRPr="00F84EF8">
        <w:rPr>
          <w:shd w:val="clear" w:color="auto" w:fill="FFFFFF"/>
        </w:rPr>
        <w:t xml:space="preserve">-Jones, J., Stone, V. E., Phillips, C. O., Fernandez, A., Jacobs, E., &amp; Bowles, J. (2007). Recommendations for teaching about racial and ethnic disparities in health and health care. Annals of internal medicine, 147(9), 654–665. </w:t>
      </w:r>
      <w:hyperlink r:id="rId7" w:history="1">
        <w:r w:rsidR="00ED6EA9" w:rsidRPr="00F84EF8">
          <w:rPr>
            <w:rStyle w:val="Hyperlink"/>
            <w:shd w:val="clear" w:color="auto" w:fill="FFFFFF"/>
          </w:rPr>
          <w:t>https://doi.org/10.7326/0003-4819-147-9-200711060-00010</w:t>
        </w:r>
      </w:hyperlink>
    </w:p>
    <w:p w:rsidR="007C3484" w:rsidRPr="007C3484" w:rsidRDefault="007C3484" w:rsidP="007C3484">
      <w:pPr>
        <w:rPr>
          <w:shd w:val="clear" w:color="auto" w:fill="FFFFFF"/>
        </w:rPr>
      </w:pPr>
      <w:r w:rsidRPr="007C3484">
        <w:rPr>
          <w:shd w:val="clear" w:color="auto" w:fill="FFFFFF"/>
        </w:rPr>
        <w:t xml:space="preserve">Racial and ethnic disparities have been the most significant challenge affecting service delivery in the health sector and the people. The minority population often receives low-quality health care despite an improved education and socioeconomic status. To address such disparities, the health care personnel ought to learn </w:t>
      </w:r>
      <w:proofErr w:type="gramStart"/>
      <w:r w:rsidRPr="007C3484">
        <w:rPr>
          <w:shd w:val="clear" w:color="auto" w:fill="FFFFFF"/>
        </w:rPr>
        <w:t>extensively</w:t>
      </w:r>
      <w:proofErr w:type="gramEnd"/>
      <w:r w:rsidRPr="007C3484">
        <w:rPr>
          <w:shd w:val="clear" w:color="auto" w:fill="FFFFFF"/>
        </w:rPr>
        <w:t xml:space="preserve"> about such groups and possible ways to mitigate the challenges. The author implies the path towards eradicating racial and ethical challenges is through integration and education to the health care through practical skills and communication abilities to cut across all the cultures. The source outlines the importance of education towards racial and ethnic disparities.</w:t>
      </w:r>
    </w:p>
    <w:p w:rsidR="00AE6464" w:rsidRDefault="00C175A5" w:rsidP="007C3484">
      <w:pPr>
        <w:pStyle w:val="ListParagraph"/>
        <w:numPr>
          <w:ilvl w:val="0"/>
          <w:numId w:val="1"/>
        </w:numPr>
        <w:rPr>
          <w:shd w:val="clear" w:color="auto" w:fill="FFFFFF"/>
        </w:rPr>
      </w:pPr>
      <w:r w:rsidRPr="00C175A5">
        <w:rPr>
          <w:shd w:val="clear" w:color="auto" w:fill="FFFFFF"/>
        </w:rPr>
        <w:t>Williams DR, Wyatt R. Racial Bias in Health Care and Health: Challenges and Opportunities. JAMA. 2015; 314(6):555–556. doi:10.1001/jama.2015.9260</w:t>
      </w:r>
    </w:p>
    <w:p w:rsidR="007C3484" w:rsidRPr="007C3484" w:rsidRDefault="007C3484" w:rsidP="00572B6F">
      <w:r w:rsidRPr="00572B6F">
        <w:rPr>
          <w:shd w:val="clear" w:color="auto" w:fill="FFFFFF"/>
        </w:rPr>
        <w:t>Despite the improvement in technology majority of the African Americans and other minority groups still receive a reduced number of procedures and poor quality of medical conditions compared to other groups. The challenge exists across the general population with an increase in operations and adjustment in the treatment plans. The majority of the implication is through reduced concerns in addressing these issues and the various multiple steps factors contributing to racial disparities among these people and to what extent they are damaged.</w:t>
      </w:r>
    </w:p>
    <w:p w:rsidR="00677635" w:rsidRPr="00677635" w:rsidRDefault="00677635" w:rsidP="007C3484">
      <w:pPr>
        <w:pStyle w:val="ListParagraph"/>
        <w:numPr>
          <w:ilvl w:val="0"/>
          <w:numId w:val="1"/>
        </w:numPr>
      </w:pPr>
      <w:proofErr w:type="spellStart"/>
      <w:r w:rsidRPr="00677635">
        <w:rPr>
          <w:shd w:val="clear" w:color="auto" w:fill="FFFFFF"/>
        </w:rPr>
        <w:t>Dehon</w:t>
      </w:r>
      <w:proofErr w:type="spellEnd"/>
      <w:r w:rsidRPr="00677635">
        <w:rPr>
          <w:shd w:val="clear" w:color="auto" w:fill="FFFFFF"/>
        </w:rPr>
        <w:t xml:space="preserve">, E., Weiss, N., Jones, J., </w:t>
      </w:r>
      <w:proofErr w:type="spellStart"/>
      <w:r w:rsidRPr="00677635">
        <w:rPr>
          <w:shd w:val="clear" w:color="auto" w:fill="FFFFFF"/>
        </w:rPr>
        <w:t>Faulconer</w:t>
      </w:r>
      <w:proofErr w:type="spellEnd"/>
      <w:r w:rsidRPr="00677635">
        <w:rPr>
          <w:shd w:val="clear" w:color="auto" w:fill="FFFFFF"/>
        </w:rPr>
        <w:t xml:space="preserve">, W., Hinton, E., &amp; Sterling, S. (2017). A systematic review of the impact of physician implicit racial bias on clinical decision </w:t>
      </w:r>
      <w:r w:rsidRPr="00677635">
        <w:rPr>
          <w:shd w:val="clear" w:color="auto" w:fill="FFFFFF"/>
        </w:rPr>
        <w:lastRenderedPageBreak/>
        <w:t>making. </w:t>
      </w:r>
      <w:r w:rsidRPr="00677635">
        <w:rPr>
          <w:i/>
          <w:iCs/>
          <w:shd w:val="clear" w:color="auto" w:fill="FFFFFF"/>
        </w:rPr>
        <w:t>Academic Emergency Medicine</w:t>
      </w:r>
      <w:r w:rsidRPr="00677635">
        <w:rPr>
          <w:shd w:val="clear" w:color="auto" w:fill="FFFFFF"/>
        </w:rPr>
        <w:t>, </w:t>
      </w:r>
      <w:r w:rsidRPr="00677635">
        <w:rPr>
          <w:i/>
          <w:iCs/>
          <w:shd w:val="clear" w:color="auto" w:fill="FFFFFF"/>
        </w:rPr>
        <w:t>24</w:t>
      </w:r>
      <w:r w:rsidRPr="00677635">
        <w:rPr>
          <w:shd w:val="clear" w:color="auto" w:fill="FFFFFF"/>
        </w:rPr>
        <w:t>(8), 895-904.</w:t>
      </w:r>
      <w:r w:rsidRPr="00677635">
        <w:rPr>
          <w:rFonts w:ascii="Arial" w:hAnsi="Arial" w:cs="Arial"/>
          <w:color w:val="767676"/>
          <w:sz w:val="21"/>
          <w:szCs w:val="21"/>
          <w:shd w:val="clear" w:color="auto" w:fill="FFFFFF"/>
        </w:rPr>
        <w:t xml:space="preserve"> </w:t>
      </w:r>
      <w:r w:rsidRPr="00677635">
        <w:rPr>
          <w:rFonts w:ascii="Arial" w:hAnsi="Arial" w:cs="Arial"/>
          <w:color w:val="767676"/>
          <w:sz w:val="21"/>
          <w:szCs w:val="21"/>
          <w:shd w:val="clear" w:color="auto" w:fill="FFFFFF"/>
        </w:rPr>
        <w:t> </w:t>
      </w:r>
      <w:hyperlink r:id="rId8" w:history="1">
        <w:r w:rsidRPr="00677635">
          <w:rPr>
            <w:rStyle w:val="Hyperlink"/>
          </w:rPr>
          <w:t>https://doi.org/10.1111/acem.13214</w:t>
        </w:r>
      </w:hyperlink>
    </w:p>
    <w:p w:rsidR="00572B6F" w:rsidRDefault="00572B6F" w:rsidP="00572B6F">
      <w:r w:rsidRPr="00572B6F">
        <w:t>There are many disparities in the diagnosis and treatment of the patient from the racial minority at the emergency department. Understanding the possible process through which the implicit physician bias is attributed to the presented disparities in the health system and addressing such aspects is essential in eliminating the differences. According to the study, the majority of the physicians, regardless of specialty, display a clear implicit for the white people such that this bias does not impact their clinical decision-making process.</w:t>
      </w:r>
    </w:p>
    <w:p w:rsidR="008246DE" w:rsidRDefault="008246DE" w:rsidP="00572B6F">
      <w:pPr>
        <w:pStyle w:val="ListParagraph"/>
        <w:numPr>
          <w:ilvl w:val="0"/>
          <w:numId w:val="1"/>
        </w:numPr>
      </w:pPr>
      <w:r w:rsidRPr="008246DE">
        <w:t xml:space="preserve">Jasmine R Marcelin, </w:t>
      </w:r>
      <w:proofErr w:type="spellStart"/>
      <w:r w:rsidRPr="008246DE">
        <w:t>Dawd</w:t>
      </w:r>
      <w:proofErr w:type="spellEnd"/>
      <w:r w:rsidRPr="008246DE">
        <w:t xml:space="preserve"> S </w:t>
      </w:r>
      <w:proofErr w:type="spellStart"/>
      <w:r w:rsidRPr="008246DE">
        <w:t>Siraj</w:t>
      </w:r>
      <w:proofErr w:type="spellEnd"/>
      <w:r w:rsidRPr="008246DE">
        <w:t xml:space="preserve">, Robert Victor, </w:t>
      </w:r>
      <w:proofErr w:type="spellStart"/>
      <w:r w:rsidRPr="008246DE">
        <w:t>Shaila</w:t>
      </w:r>
      <w:proofErr w:type="spellEnd"/>
      <w:r w:rsidRPr="008246DE">
        <w:t xml:space="preserve"> </w:t>
      </w:r>
      <w:proofErr w:type="spellStart"/>
      <w:r w:rsidRPr="008246DE">
        <w:t>Kotadia</w:t>
      </w:r>
      <w:proofErr w:type="spellEnd"/>
      <w:r w:rsidRPr="008246DE">
        <w:t xml:space="preserve">, Yvonne A Maldonado, The Impact of Unconscious Bias in Healthcare: How to Recognize and Mitigate It, The Journal of Infectious Diseases, Volume 220, Issue Supplement_2, 15 September 2019, Pages S62–S73, </w:t>
      </w:r>
      <w:hyperlink r:id="rId9" w:history="1">
        <w:r w:rsidR="00CE35B2" w:rsidRPr="00487556">
          <w:rPr>
            <w:rStyle w:val="Hyperlink"/>
          </w:rPr>
          <w:t>https://doi.org/10.1093/infdis/jiz214</w:t>
        </w:r>
      </w:hyperlink>
    </w:p>
    <w:p w:rsidR="00572B6F" w:rsidRDefault="00572B6F" w:rsidP="00572B6F">
      <w:r w:rsidRPr="00572B6F">
        <w:t>The majority of the patients in the United States experience cognitive, also referred to as unconscious biases, despite the increase in diversification in the access to health care services. The diversity is not often represented by the healthcare personnel but rather the patients from the underrepresented groups. The unconscious bias is known to affect the health care professional in various ways, such as interaction with the patient, hiring, promotion, and interprofessional interactions. This strategy presented is essential in recognizing and mitigating unconscious bias, thus establishing an equitable environment in the healthcare system.</w:t>
      </w:r>
    </w:p>
    <w:p w:rsidR="00FA5468" w:rsidRDefault="00AE6464" w:rsidP="00572B6F">
      <w:pPr>
        <w:pStyle w:val="ListParagraph"/>
        <w:numPr>
          <w:ilvl w:val="0"/>
          <w:numId w:val="1"/>
        </w:numPr>
      </w:pPr>
      <w:proofErr w:type="spellStart"/>
      <w:r w:rsidRPr="00AE6464">
        <w:t>Penner</w:t>
      </w:r>
      <w:proofErr w:type="spellEnd"/>
      <w:r w:rsidRPr="00AE6464">
        <w:t xml:space="preserve">, L. A., Blair, I. V., Albrecht, T. L., &amp; Dovidio, J. F. (2014). Reducing Racial Health Care Disparities: A Social Psychological Analysis. Policy insights from the </w:t>
      </w:r>
      <w:proofErr w:type="spellStart"/>
      <w:r w:rsidRPr="00AE6464">
        <w:t>behavioral</w:t>
      </w:r>
      <w:proofErr w:type="spellEnd"/>
      <w:r w:rsidRPr="00AE6464">
        <w:t xml:space="preserve"> and brain sciences, 1(1), 204–212. </w:t>
      </w:r>
      <w:hyperlink r:id="rId10" w:history="1">
        <w:r w:rsidR="00FA5468" w:rsidRPr="00487556">
          <w:rPr>
            <w:rStyle w:val="Hyperlink"/>
          </w:rPr>
          <w:t>https://doi.org/10.1177/2372732214548430</w:t>
        </w:r>
      </w:hyperlink>
    </w:p>
    <w:p w:rsidR="00572B6F" w:rsidRDefault="00572B6F" w:rsidP="00572B6F">
      <w:r w:rsidRPr="00572B6F">
        <w:lastRenderedPageBreak/>
        <w:t>The health disparities exist between blacks and whites in the United States. Social psychology, however, proposes several mitigation strategies towards the health care disparities following racial bias. The implicit can affect the patient or the physician and directly affect the communication and the patient-provided relationship, causing racial inequality. The study highly suggests the physician implicit bias affected the black population negatively; hence the solution is focused on the patient’s attributes, health care delivery system that opt to ignore the patient race and change physician attitudes towards checked.</w:t>
      </w:r>
    </w:p>
    <w:p w:rsidR="00CE7992" w:rsidRDefault="00CE7992" w:rsidP="00572B6F">
      <w:pPr>
        <w:pStyle w:val="ListParagraph"/>
        <w:numPr>
          <w:ilvl w:val="0"/>
          <w:numId w:val="1"/>
        </w:numPr>
      </w:pPr>
      <w:r w:rsidRPr="00CE7992">
        <w:t xml:space="preserve">Diana J. Burgess, Barbara G. </w:t>
      </w:r>
      <w:proofErr w:type="spellStart"/>
      <w:r w:rsidRPr="00CE7992">
        <w:t>Bokhour</w:t>
      </w:r>
      <w:proofErr w:type="spellEnd"/>
      <w:r w:rsidRPr="00CE7992">
        <w:t xml:space="preserve">, Brooke A. Cunningham, Tam Do, Howard S. Gordon, Dina M. Jones, Charlene Pope, </w:t>
      </w:r>
      <w:proofErr w:type="spellStart"/>
      <w:r w:rsidRPr="00CE7992">
        <w:t>Somnath</w:t>
      </w:r>
      <w:proofErr w:type="spellEnd"/>
      <w:r w:rsidRPr="00CE7992">
        <w:t xml:space="preserve"> </w:t>
      </w:r>
      <w:proofErr w:type="spellStart"/>
      <w:r w:rsidRPr="00CE7992">
        <w:t>Saha</w:t>
      </w:r>
      <w:proofErr w:type="spellEnd"/>
      <w:r w:rsidRPr="00CE7992">
        <w:t xml:space="preserve"> &amp; Sarah E. </w:t>
      </w:r>
      <w:proofErr w:type="spellStart"/>
      <w:r w:rsidRPr="00CE7992">
        <w:t>Gollust</w:t>
      </w:r>
      <w:proofErr w:type="spellEnd"/>
      <w:r w:rsidRPr="00CE7992">
        <w:t xml:space="preserve"> (2019) Healthcare Providers’ Responses to Narrative Communication About Racial Healthcare Disparities, Health Communication, 34:2, 149-161,</w:t>
      </w:r>
      <w:r>
        <w:t xml:space="preserve"> </w:t>
      </w:r>
      <w:hyperlink r:id="rId11" w:history="1">
        <w:r w:rsidRPr="00487556">
          <w:rPr>
            <w:rStyle w:val="Hyperlink"/>
          </w:rPr>
          <w:t>https://doi.org/10.1080/10410236.2017.1389049</w:t>
        </w:r>
      </w:hyperlink>
    </w:p>
    <w:p w:rsidR="00572B6F" w:rsidRDefault="00572B6F" w:rsidP="00572B6F">
      <w:r w:rsidRPr="00572B6F">
        <w:t xml:space="preserve">The use of narratives and engaging the health care personnel through creating awareness directly contributes to reducing the various perceived disparities among the affected group. The research focused on the various attributes to address inequities, such as using different framing systems directly reducing the inequalities. The participants in the study preferred the provider success narrative that resolved all the interpersonal barriers that involved patients of </w:t>
      </w:r>
      <w:proofErr w:type="spellStart"/>
      <w:r w:rsidRPr="00572B6F">
        <w:t>color</w:t>
      </w:r>
      <w:proofErr w:type="spellEnd"/>
      <w:r w:rsidRPr="00572B6F">
        <w:t xml:space="preserve"> using patient-</w:t>
      </w:r>
      <w:proofErr w:type="spellStart"/>
      <w:r w:rsidRPr="00572B6F">
        <w:t>cen</w:t>
      </w:r>
      <w:bookmarkStart w:id="0" w:name="_GoBack"/>
      <w:bookmarkEnd w:id="0"/>
      <w:r w:rsidRPr="00572B6F">
        <w:t>tered</w:t>
      </w:r>
      <w:proofErr w:type="spellEnd"/>
      <w:r w:rsidRPr="00572B6F">
        <w:t xml:space="preserve"> communication. Persistence racism, however, remained unsolved as they were closely linked to racism.</w:t>
      </w:r>
    </w:p>
    <w:p w:rsidR="004E1E6B" w:rsidRDefault="004E1E6B" w:rsidP="00572B6F">
      <w:pPr>
        <w:pStyle w:val="ListParagraph"/>
        <w:numPr>
          <w:ilvl w:val="0"/>
          <w:numId w:val="1"/>
        </w:numPr>
      </w:pPr>
      <w:proofErr w:type="spellStart"/>
      <w:r w:rsidRPr="004E1E6B">
        <w:t>Golemon</w:t>
      </w:r>
      <w:proofErr w:type="spellEnd"/>
      <w:r w:rsidRPr="004E1E6B">
        <w:t xml:space="preserve">, L. (2019, October 23). Medical </w:t>
      </w:r>
      <w:proofErr w:type="spellStart"/>
      <w:r w:rsidRPr="004E1E6B">
        <w:t>overtesting</w:t>
      </w:r>
      <w:proofErr w:type="spellEnd"/>
      <w:r w:rsidRPr="004E1E6B">
        <w:t xml:space="preserve"> and racial distrust. Kennedy Institute of Ethics Journal. Retrieved October 28, 2021, from </w:t>
      </w:r>
      <w:hyperlink r:id="rId12" w:history="1">
        <w:r w:rsidRPr="00487556">
          <w:rPr>
            <w:rStyle w:val="Hyperlink"/>
          </w:rPr>
          <w:t>https://muse.jhu.edu/article/736766/summary</w:t>
        </w:r>
      </w:hyperlink>
      <w:r w:rsidRPr="004E1E6B">
        <w:t>.</w:t>
      </w:r>
    </w:p>
    <w:p w:rsidR="00572B6F" w:rsidRDefault="00572B6F" w:rsidP="00572B6F">
      <w:r w:rsidRPr="00572B6F">
        <w:t xml:space="preserve">Health care inequalities are often experienced in the health sector, from the patient to the medical personnel in general. The problem provided by the author is overstating in the </w:t>
      </w:r>
      <w:r w:rsidRPr="00572B6F">
        <w:lastRenderedPageBreak/>
        <w:t>emergency room that is often perceived as harmful to the patient and health system. The paper explores the concerns of over-testing on mitigating race-based health inequalities. Medical malpractices often increase when the patient is from a racial minority population, thus increasing the mortality rate. Such aspects are often addressed through over-testing and environmental concerns in place to mitigate the challenges.</w:t>
      </w:r>
    </w:p>
    <w:p w:rsidR="00987C02" w:rsidRDefault="00987C02" w:rsidP="00572B6F">
      <w:pPr>
        <w:pStyle w:val="ListParagraph"/>
        <w:numPr>
          <w:ilvl w:val="0"/>
          <w:numId w:val="1"/>
        </w:numPr>
      </w:pPr>
      <w:r w:rsidRPr="00987C02">
        <w:t xml:space="preserve">Hughes, D., &amp;amp; Dodge, M. A. (1997, October 1). African American women in the workplace: Relationships between job conditions, racial bias at work, and perceived job quality. Wiley Online Library. Retrieved October 28, 2021, from </w:t>
      </w:r>
      <w:hyperlink r:id="rId13" w:history="1">
        <w:r w:rsidRPr="00487556">
          <w:rPr>
            <w:rStyle w:val="Hyperlink"/>
          </w:rPr>
          <w:t>https://onlinelibrary.wiley.com/doi/abs/10.1023/A:1024630816168</w:t>
        </w:r>
      </w:hyperlink>
      <w:r w:rsidRPr="00987C02">
        <w:t>.</w:t>
      </w:r>
    </w:p>
    <w:p w:rsidR="007C3484" w:rsidRDefault="00572B6F" w:rsidP="00987C02">
      <w:pPr>
        <w:pStyle w:val="ListParagraph"/>
      </w:pPr>
      <w:r w:rsidRPr="00572B6F">
        <w:t>The majority of African American women have been subjected to racial discrimination at the workplace, from the health care system to any other organization. The woman is more often exposed to several stressors such as racial bias, including institutional discrimination and interpersonal prejudice. The mentioned aspects were previously used for the job occupation of the population. Racial bias in work is most likely to be reported by whites, while blacks often encounter institutional discrimination affecting their working ability.</w:t>
      </w:r>
    </w:p>
    <w:p w:rsidR="007C3484" w:rsidRDefault="007C3484">
      <w:r>
        <w:br w:type="page"/>
      </w:r>
    </w:p>
    <w:p w:rsidR="007C3484" w:rsidRPr="00677635" w:rsidRDefault="007C3484" w:rsidP="00061D50">
      <w:pPr>
        <w:pStyle w:val="ListParagraph"/>
        <w:jc w:val="center"/>
      </w:pPr>
      <w:r>
        <w:lastRenderedPageBreak/>
        <w:t>References</w:t>
      </w:r>
    </w:p>
    <w:p w:rsidR="00061D50" w:rsidRPr="00677635" w:rsidRDefault="00061D50" w:rsidP="00061D50">
      <w:pPr>
        <w:ind w:left="1080" w:hanging="720"/>
      </w:pPr>
      <w:proofErr w:type="spellStart"/>
      <w:r w:rsidRPr="00061D50">
        <w:rPr>
          <w:shd w:val="clear" w:color="auto" w:fill="FFFFFF"/>
        </w:rPr>
        <w:t>Dehon</w:t>
      </w:r>
      <w:proofErr w:type="spellEnd"/>
      <w:r w:rsidRPr="00061D50">
        <w:rPr>
          <w:shd w:val="clear" w:color="auto" w:fill="FFFFFF"/>
        </w:rPr>
        <w:t xml:space="preserve">, E., Weiss, N., Jones, J., </w:t>
      </w:r>
      <w:proofErr w:type="spellStart"/>
      <w:r w:rsidRPr="00061D50">
        <w:rPr>
          <w:shd w:val="clear" w:color="auto" w:fill="FFFFFF"/>
        </w:rPr>
        <w:t>Faulconer</w:t>
      </w:r>
      <w:proofErr w:type="spellEnd"/>
      <w:r w:rsidRPr="00061D50">
        <w:rPr>
          <w:shd w:val="clear" w:color="auto" w:fill="FFFFFF"/>
        </w:rPr>
        <w:t>, W., Hinton, E., &amp; Sterling, S. (2017). A systematic review of the impact of physician implicit racial bias on clinical decision making. </w:t>
      </w:r>
      <w:r w:rsidRPr="00061D50">
        <w:rPr>
          <w:i/>
          <w:iCs/>
          <w:shd w:val="clear" w:color="auto" w:fill="FFFFFF"/>
        </w:rPr>
        <w:t>Academic Emergency Medicine</w:t>
      </w:r>
      <w:r w:rsidRPr="00061D50">
        <w:rPr>
          <w:shd w:val="clear" w:color="auto" w:fill="FFFFFF"/>
        </w:rPr>
        <w:t>, </w:t>
      </w:r>
      <w:r w:rsidRPr="00061D50">
        <w:rPr>
          <w:i/>
          <w:iCs/>
          <w:shd w:val="clear" w:color="auto" w:fill="FFFFFF"/>
        </w:rPr>
        <w:t>24</w:t>
      </w:r>
      <w:r w:rsidRPr="00061D50">
        <w:rPr>
          <w:shd w:val="clear" w:color="auto" w:fill="FFFFFF"/>
        </w:rPr>
        <w:t>(8), 895-904.</w:t>
      </w:r>
      <w:r w:rsidRPr="00061D50">
        <w:rPr>
          <w:rFonts w:ascii="Arial" w:hAnsi="Arial" w:cs="Arial"/>
          <w:color w:val="767676"/>
          <w:sz w:val="21"/>
          <w:szCs w:val="21"/>
          <w:shd w:val="clear" w:color="auto" w:fill="FFFFFF"/>
        </w:rPr>
        <w:t xml:space="preserve">  </w:t>
      </w:r>
      <w:hyperlink r:id="rId14" w:history="1">
        <w:r w:rsidRPr="00677635">
          <w:rPr>
            <w:rStyle w:val="Hyperlink"/>
          </w:rPr>
          <w:t>https://doi.org/10.1111/acem.13214</w:t>
        </w:r>
      </w:hyperlink>
    </w:p>
    <w:p w:rsidR="00061D50" w:rsidRDefault="00061D50" w:rsidP="00061D50">
      <w:pPr>
        <w:ind w:left="1080" w:hanging="720"/>
      </w:pPr>
      <w:r w:rsidRPr="00CE7992">
        <w:t xml:space="preserve">Diana J. Burgess, Barbara G. </w:t>
      </w:r>
      <w:proofErr w:type="spellStart"/>
      <w:r w:rsidRPr="00CE7992">
        <w:t>Bokhour</w:t>
      </w:r>
      <w:proofErr w:type="spellEnd"/>
      <w:r w:rsidRPr="00CE7992">
        <w:t xml:space="preserve">, Brooke A. Cunningham, Tam Do, Howard S. Gordon, Dina M. Jones, Charlene Pope, </w:t>
      </w:r>
      <w:proofErr w:type="spellStart"/>
      <w:r w:rsidRPr="00CE7992">
        <w:t>Somnath</w:t>
      </w:r>
      <w:proofErr w:type="spellEnd"/>
      <w:r w:rsidRPr="00CE7992">
        <w:t xml:space="preserve"> </w:t>
      </w:r>
      <w:proofErr w:type="spellStart"/>
      <w:r w:rsidRPr="00CE7992">
        <w:t>Saha</w:t>
      </w:r>
      <w:proofErr w:type="spellEnd"/>
      <w:r w:rsidRPr="00CE7992">
        <w:t xml:space="preserve"> &amp; Sarah E. </w:t>
      </w:r>
      <w:proofErr w:type="spellStart"/>
      <w:r w:rsidRPr="00CE7992">
        <w:t>Gollust</w:t>
      </w:r>
      <w:proofErr w:type="spellEnd"/>
      <w:r w:rsidRPr="00CE7992">
        <w:t xml:space="preserve"> (2019) Healthcare Providers’ Responses to Narrative Communication About Racial Healthcare Disparities, Health Communication, 34:2, 149-161,</w:t>
      </w:r>
      <w:r>
        <w:t xml:space="preserve"> </w:t>
      </w:r>
      <w:hyperlink r:id="rId15" w:history="1">
        <w:r w:rsidRPr="00487556">
          <w:rPr>
            <w:rStyle w:val="Hyperlink"/>
          </w:rPr>
          <w:t>https://doi.org/10.1080/10410236.2017.1389049</w:t>
        </w:r>
      </w:hyperlink>
    </w:p>
    <w:p w:rsidR="00061D50" w:rsidRDefault="00061D50" w:rsidP="00061D50">
      <w:pPr>
        <w:ind w:left="1080" w:hanging="720"/>
      </w:pPr>
      <w:proofErr w:type="spellStart"/>
      <w:r w:rsidRPr="004E1E6B">
        <w:t>Golemon</w:t>
      </w:r>
      <w:proofErr w:type="spellEnd"/>
      <w:r w:rsidRPr="004E1E6B">
        <w:t xml:space="preserve">, L. (2019, October 23). Medical </w:t>
      </w:r>
      <w:proofErr w:type="spellStart"/>
      <w:r w:rsidRPr="004E1E6B">
        <w:t>overtesting</w:t>
      </w:r>
      <w:proofErr w:type="spellEnd"/>
      <w:r w:rsidRPr="004E1E6B">
        <w:t xml:space="preserve"> and racial distrust. Kennedy Institute of Ethics Journal. Retrieved October 28, 2021, from </w:t>
      </w:r>
      <w:hyperlink r:id="rId16" w:history="1">
        <w:r w:rsidRPr="00487556">
          <w:rPr>
            <w:rStyle w:val="Hyperlink"/>
          </w:rPr>
          <w:t>https://muse.jhu.edu/article/736766/summary</w:t>
        </w:r>
      </w:hyperlink>
    </w:p>
    <w:p w:rsidR="00061D50" w:rsidRDefault="00061D50" w:rsidP="00061D50">
      <w:pPr>
        <w:ind w:left="1080" w:hanging="720"/>
      </w:pPr>
      <w:r w:rsidRPr="00987C02">
        <w:t xml:space="preserve">Hughes, D., &amp;amp; Dodge, M. A. (1997, October 1). African American women in the workplace: Relationships between job conditions, racial bias at work, and perceived job quality. Wiley Online Library. Retrieved October 28, 2021, from </w:t>
      </w:r>
      <w:hyperlink r:id="rId17" w:history="1">
        <w:r w:rsidRPr="00487556">
          <w:rPr>
            <w:rStyle w:val="Hyperlink"/>
          </w:rPr>
          <w:t>https://onlinelibrary.wiley.com/doi/abs/10.1023/A:1024630816168</w:t>
        </w:r>
      </w:hyperlink>
      <w:r w:rsidRPr="00987C02">
        <w:t>.</w:t>
      </w:r>
    </w:p>
    <w:p w:rsidR="00061D50" w:rsidRDefault="00061D50" w:rsidP="00061D50">
      <w:pPr>
        <w:ind w:left="1080" w:hanging="720"/>
      </w:pPr>
      <w:r w:rsidRPr="008246DE">
        <w:t xml:space="preserve">Jasmine R Marcelin, </w:t>
      </w:r>
      <w:proofErr w:type="spellStart"/>
      <w:r w:rsidRPr="008246DE">
        <w:t>Dawd</w:t>
      </w:r>
      <w:proofErr w:type="spellEnd"/>
      <w:r w:rsidRPr="008246DE">
        <w:t xml:space="preserve"> S </w:t>
      </w:r>
      <w:proofErr w:type="spellStart"/>
      <w:r w:rsidRPr="008246DE">
        <w:t>Siraj</w:t>
      </w:r>
      <w:proofErr w:type="spellEnd"/>
      <w:r w:rsidRPr="008246DE">
        <w:t xml:space="preserve">, Robert Victor, </w:t>
      </w:r>
      <w:proofErr w:type="spellStart"/>
      <w:r w:rsidRPr="008246DE">
        <w:t>Shaila</w:t>
      </w:r>
      <w:proofErr w:type="spellEnd"/>
      <w:r w:rsidRPr="008246DE">
        <w:t xml:space="preserve"> </w:t>
      </w:r>
      <w:proofErr w:type="spellStart"/>
      <w:r w:rsidRPr="008246DE">
        <w:t>Kotadia</w:t>
      </w:r>
      <w:proofErr w:type="spellEnd"/>
      <w:r w:rsidRPr="008246DE">
        <w:t xml:space="preserve">, Yvonne A Maldonado, The Impact of Unconscious Bias in Healthcare: How to Recognize and Mitigate It, The Journal of Infectious Diseases, Volume 220, Issue Supplement_2, 15 September 2019, Pages S62–S73, </w:t>
      </w:r>
      <w:hyperlink r:id="rId18" w:history="1">
        <w:r w:rsidRPr="00487556">
          <w:rPr>
            <w:rStyle w:val="Hyperlink"/>
          </w:rPr>
          <w:t>https://doi.org/10.1093/infdis/jiz214</w:t>
        </w:r>
      </w:hyperlink>
    </w:p>
    <w:p w:rsidR="00061D50" w:rsidRDefault="00061D50" w:rsidP="00061D50">
      <w:pPr>
        <w:ind w:left="1080" w:hanging="720"/>
      </w:pPr>
      <w:proofErr w:type="spellStart"/>
      <w:r w:rsidRPr="00AE6464">
        <w:t>Penner</w:t>
      </w:r>
      <w:proofErr w:type="spellEnd"/>
      <w:r w:rsidRPr="00AE6464">
        <w:t xml:space="preserve">, L. A., Blair, I. V., Albrecht, T. L., &amp; Dovidio, J. F. (2014). Reducing Racial Health Care Disparities: A Social Psychological Analysis. Policy insights from the </w:t>
      </w:r>
      <w:proofErr w:type="spellStart"/>
      <w:r w:rsidRPr="00AE6464">
        <w:lastRenderedPageBreak/>
        <w:t>behavioral</w:t>
      </w:r>
      <w:proofErr w:type="spellEnd"/>
      <w:r w:rsidRPr="00AE6464">
        <w:t xml:space="preserve"> and brain sciences, 1(1), 204–212. </w:t>
      </w:r>
      <w:hyperlink r:id="rId19" w:history="1">
        <w:r w:rsidRPr="00487556">
          <w:rPr>
            <w:rStyle w:val="Hyperlink"/>
          </w:rPr>
          <w:t>https://doi.org/10.1177/2372732214548430</w:t>
        </w:r>
      </w:hyperlink>
    </w:p>
    <w:p w:rsidR="00061D50" w:rsidRPr="00061D50" w:rsidRDefault="00061D50" w:rsidP="00061D50">
      <w:pPr>
        <w:ind w:left="1080" w:hanging="720"/>
        <w:rPr>
          <w:shd w:val="clear" w:color="auto" w:fill="FFFFFF"/>
        </w:rPr>
      </w:pPr>
      <w:r w:rsidRPr="00061D50">
        <w:rPr>
          <w:shd w:val="clear" w:color="auto" w:fill="FFFFFF"/>
        </w:rPr>
        <w:t xml:space="preserve">Smith, W. R., Betancourt, J. R., </w:t>
      </w:r>
      <w:proofErr w:type="spellStart"/>
      <w:r w:rsidRPr="00061D50">
        <w:rPr>
          <w:shd w:val="clear" w:color="auto" w:fill="FFFFFF"/>
        </w:rPr>
        <w:t>Wynia</w:t>
      </w:r>
      <w:proofErr w:type="spellEnd"/>
      <w:r w:rsidRPr="00061D50">
        <w:rPr>
          <w:shd w:val="clear" w:color="auto" w:fill="FFFFFF"/>
        </w:rPr>
        <w:t xml:space="preserve">, M. K., </w:t>
      </w:r>
      <w:proofErr w:type="spellStart"/>
      <w:r w:rsidRPr="00061D50">
        <w:rPr>
          <w:shd w:val="clear" w:color="auto" w:fill="FFFFFF"/>
        </w:rPr>
        <w:t>Bussey</w:t>
      </w:r>
      <w:proofErr w:type="spellEnd"/>
      <w:r w:rsidRPr="00061D50">
        <w:rPr>
          <w:shd w:val="clear" w:color="auto" w:fill="FFFFFF"/>
        </w:rPr>
        <w:t xml:space="preserve">-Jones, J., Stone, V. E., Phillips, C. O., Fernandez, A., Jacobs, E., &amp; Bowles, J. (2007). Recommendations for teaching about racial and ethnic disparities in health and health care. Annals of internal medicine, 147(9), 654–665. </w:t>
      </w:r>
      <w:hyperlink r:id="rId20" w:history="1">
        <w:r w:rsidRPr="00061D50">
          <w:rPr>
            <w:rStyle w:val="Hyperlink"/>
            <w:shd w:val="clear" w:color="auto" w:fill="FFFFFF"/>
          </w:rPr>
          <w:t>https://doi.org/10.7326/0003-4819-147-9-200711060-00010</w:t>
        </w:r>
      </w:hyperlink>
    </w:p>
    <w:p w:rsidR="00061D50" w:rsidRPr="00061D50" w:rsidRDefault="00061D50" w:rsidP="00061D50">
      <w:pPr>
        <w:ind w:left="1080" w:hanging="720"/>
        <w:rPr>
          <w:shd w:val="clear" w:color="auto" w:fill="FFFFFF"/>
        </w:rPr>
      </w:pPr>
      <w:r w:rsidRPr="00061D50">
        <w:rPr>
          <w:shd w:val="clear" w:color="auto" w:fill="FFFFFF"/>
        </w:rPr>
        <w:t>Williams DR, Wyatt R. Racial Bias in Health Care and Health: Challenges and Opportunities. JAMA. 2015; 314(6):555–556. doi:10.1001/jama.2015.9260</w:t>
      </w:r>
    </w:p>
    <w:p w:rsidR="0076447E" w:rsidRPr="0052492E" w:rsidRDefault="0076447E" w:rsidP="0052492E"/>
    <w:sectPr w:rsidR="0076447E" w:rsidRPr="0052492E">
      <w:head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02C" w:rsidRDefault="0058102C" w:rsidP="00061D50">
      <w:pPr>
        <w:spacing w:after="0" w:line="240" w:lineRule="auto"/>
      </w:pPr>
      <w:r>
        <w:separator/>
      </w:r>
    </w:p>
  </w:endnote>
  <w:endnote w:type="continuationSeparator" w:id="0">
    <w:p w:rsidR="0058102C" w:rsidRDefault="0058102C" w:rsidP="00061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02C" w:rsidRDefault="0058102C" w:rsidP="00061D50">
      <w:pPr>
        <w:spacing w:after="0" w:line="240" w:lineRule="auto"/>
      </w:pPr>
      <w:r>
        <w:separator/>
      </w:r>
    </w:p>
  </w:footnote>
  <w:footnote w:type="continuationSeparator" w:id="0">
    <w:p w:rsidR="0058102C" w:rsidRDefault="0058102C" w:rsidP="00061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190436"/>
      <w:docPartObj>
        <w:docPartGallery w:val="Page Numbers (Top of Page)"/>
        <w:docPartUnique/>
      </w:docPartObj>
    </w:sdtPr>
    <w:sdtEndPr>
      <w:rPr>
        <w:noProof/>
      </w:rPr>
    </w:sdtEndPr>
    <w:sdtContent>
      <w:p w:rsidR="00061D50" w:rsidRDefault="00061D50">
        <w:pPr>
          <w:pStyle w:val="Header"/>
          <w:jc w:val="right"/>
        </w:pPr>
        <w:r>
          <w:fldChar w:fldCharType="begin"/>
        </w:r>
        <w:r>
          <w:instrText xml:space="preserve"> PAGE   \* MERGEFORMAT </w:instrText>
        </w:r>
        <w:r>
          <w:fldChar w:fldCharType="separate"/>
        </w:r>
        <w:r w:rsidR="00116468">
          <w:rPr>
            <w:noProof/>
          </w:rPr>
          <w:t>5</w:t>
        </w:r>
        <w:r>
          <w:rPr>
            <w:noProof/>
          </w:rPr>
          <w:fldChar w:fldCharType="end"/>
        </w:r>
      </w:p>
    </w:sdtContent>
  </w:sdt>
  <w:p w:rsidR="00061D50" w:rsidRDefault="00061D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CB606E"/>
    <w:multiLevelType w:val="hybridMultilevel"/>
    <w:tmpl w:val="5B8206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F70"/>
    <w:rsid w:val="00061D50"/>
    <w:rsid w:val="00116468"/>
    <w:rsid w:val="002B4875"/>
    <w:rsid w:val="00336CE5"/>
    <w:rsid w:val="003E1F85"/>
    <w:rsid w:val="004E1E6B"/>
    <w:rsid w:val="0052492E"/>
    <w:rsid w:val="00572B6F"/>
    <w:rsid w:val="0058102C"/>
    <w:rsid w:val="00607881"/>
    <w:rsid w:val="00677635"/>
    <w:rsid w:val="0076447E"/>
    <w:rsid w:val="007C3484"/>
    <w:rsid w:val="008246DE"/>
    <w:rsid w:val="00897F70"/>
    <w:rsid w:val="008A4DE7"/>
    <w:rsid w:val="008B700C"/>
    <w:rsid w:val="00987C02"/>
    <w:rsid w:val="00AE6464"/>
    <w:rsid w:val="00C03CEF"/>
    <w:rsid w:val="00C175A5"/>
    <w:rsid w:val="00CE35B2"/>
    <w:rsid w:val="00CE7992"/>
    <w:rsid w:val="00E877BF"/>
    <w:rsid w:val="00ED6EA9"/>
    <w:rsid w:val="00F73328"/>
    <w:rsid w:val="00F73B6A"/>
    <w:rsid w:val="00F84EF8"/>
    <w:rsid w:val="00FA54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233C2"/>
  <w15:chartTrackingRefBased/>
  <w15:docId w15:val="{90BB8216-D73C-4FD0-A19D-B390FADE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6EA9"/>
    <w:rPr>
      <w:color w:val="0563C1" w:themeColor="hyperlink"/>
      <w:u w:val="single"/>
    </w:rPr>
  </w:style>
  <w:style w:type="paragraph" w:styleId="ListParagraph">
    <w:name w:val="List Paragraph"/>
    <w:basedOn w:val="Normal"/>
    <w:uiPriority w:val="34"/>
    <w:qFormat/>
    <w:rsid w:val="00F84EF8"/>
    <w:pPr>
      <w:ind w:left="720"/>
      <w:contextualSpacing/>
    </w:pPr>
  </w:style>
  <w:style w:type="paragraph" w:styleId="Header">
    <w:name w:val="header"/>
    <w:basedOn w:val="Normal"/>
    <w:link w:val="HeaderChar"/>
    <w:uiPriority w:val="99"/>
    <w:unhideWhenUsed/>
    <w:rsid w:val="00061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1D50"/>
  </w:style>
  <w:style w:type="paragraph" w:styleId="Footer">
    <w:name w:val="footer"/>
    <w:basedOn w:val="Normal"/>
    <w:link w:val="FooterChar"/>
    <w:uiPriority w:val="99"/>
    <w:unhideWhenUsed/>
    <w:rsid w:val="00061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1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380512">
      <w:bodyDiv w:val="1"/>
      <w:marLeft w:val="0"/>
      <w:marRight w:val="0"/>
      <w:marTop w:val="0"/>
      <w:marBottom w:val="0"/>
      <w:divBdr>
        <w:top w:val="none" w:sz="0" w:space="0" w:color="auto"/>
        <w:left w:val="none" w:sz="0" w:space="0" w:color="auto"/>
        <w:bottom w:val="none" w:sz="0" w:space="0" w:color="auto"/>
        <w:right w:val="none" w:sz="0" w:space="0" w:color="auto"/>
      </w:divBdr>
      <w:divsChild>
        <w:div w:id="1304236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acem.13214" TargetMode="External"/><Relationship Id="rId13" Type="http://schemas.openxmlformats.org/officeDocument/2006/relationships/hyperlink" Target="https://onlinelibrary.wiley.com/doi/abs/10.1023/A:1024630816168" TargetMode="External"/><Relationship Id="rId18" Type="http://schemas.openxmlformats.org/officeDocument/2006/relationships/hyperlink" Target="https://doi.org/10.1093/infdis/jiz214"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doi.org/10.7326/0003-4819-147-9-200711060-00010" TargetMode="External"/><Relationship Id="rId12" Type="http://schemas.openxmlformats.org/officeDocument/2006/relationships/hyperlink" Target="https://muse.jhu.edu/article/736766/summary" TargetMode="External"/><Relationship Id="rId17" Type="http://schemas.openxmlformats.org/officeDocument/2006/relationships/hyperlink" Target="https://onlinelibrary.wiley.com/doi/abs/10.1023/A:1024630816168" TargetMode="External"/><Relationship Id="rId2" Type="http://schemas.openxmlformats.org/officeDocument/2006/relationships/styles" Target="styles.xml"/><Relationship Id="rId16" Type="http://schemas.openxmlformats.org/officeDocument/2006/relationships/hyperlink" Target="https://muse.jhu.edu/article/736766/summary" TargetMode="External"/><Relationship Id="rId20" Type="http://schemas.openxmlformats.org/officeDocument/2006/relationships/hyperlink" Target="https://doi.org/10.7326/0003-4819-147-9-200711060-000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0410236.2017.1389049" TargetMode="External"/><Relationship Id="rId5" Type="http://schemas.openxmlformats.org/officeDocument/2006/relationships/footnotes" Target="footnotes.xml"/><Relationship Id="rId15" Type="http://schemas.openxmlformats.org/officeDocument/2006/relationships/hyperlink" Target="https://doi.org/10.1080/10410236.2017.1389049" TargetMode="External"/><Relationship Id="rId23" Type="http://schemas.openxmlformats.org/officeDocument/2006/relationships/theme" Target="theme/theme1.xml"/><Relationship Id="rId10" Type="http://schemas.openxmlformats.org/officeDocument/2006/relationships/hyperlink" Target="https://doi.org/10.1177/2372732214548430" TargetMode="External"/><Relationship Id="rId19" Type="http://schemas.openxmlformats.org/officeDocument/2006/relationships/hyperlink" Target="https://doi.org/10.1177/2372732214548430" TargetMode="External"/><Relationship Id="rId4" Type="http://schemas.openxmlformats.org/officeDocument/2006/relationships/webSettings" Target="webSettings.xml"/><Relationship Id="rId9" Type="http://schemas.openxmlformats.org/officeDocument/2006/relationships/hyperlink" Target="https://doi.org/10.1093/infdis/jiz214" TargetMode="External"/><Relationship Id="rId14" Type="http://schemas.openxmlformats.org/officeDocument/2006/relationships/hyperlink" Target="https://doi.org/10.1111/acem.1321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7</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2021-10-27T22:50:00Z</dcterms:created>
  <dcterms:modified xsi:type="dcterms:W3CDTF">2021-10-28T02:22:00Z</dcterms:modified>
</cp:coreProperties>
</file>